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785FDB" w:rsidRPr="00785FDB" w:rsidTr="00A653F2">
        <w:tc>
          <w:tcPr>
            <w:tcW w:w="4111" w:type="dxa"/>
          </w:tcPr>
          <w:p w:rsidR="00785FDB" w:rsidRPr="00785FDB" w:rsidRDefault="00785FDB" w:rsidP="00785FDB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371475" cy="4667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FDB" w:rsidRPr="00785FDB" w:rsidTr="00A653F2">
        <w:tc>
          <w:tcPr>
            <w:tcW w:w="4111" w:type="dxa"/>
          </w:tcPr>
          <w:p w:rsidR="00785FDB" w:rsidRPr="00785FDB" w:rsidRDefault="00785FDB" w:rsidP="00785FDB">
            <w:pPr>
              <w:overflowPunct/>
              <w:autoSpaceDE/>
              <w:autoSpaceDN/>
              <w:adjustRightInd/>
              <w:jc w:val="center"/>
              <w:rPr>
                <w:b/>
                <w:szCs w:val="24"/>
              </w:rPr>
            </w:pPr>
            <w:r w:rsidRPr="00785FDB">
              <w:rPr>
                <w:b/>
                <w:szCs w:val="24"/>
              </w:rPr>
              <w:t>REPUBLIKA HRVATSKA</w:t>
            </w:r>
          </w:p>
          <w:p w:rsidR="00785FDB" w:rsidRPr="00785FDB" w:rsidRDefault="00785FDB" w:rsidP="00785FDB">
            <w:pPr>
              <w:overflowPunct/>
              <w:autoSpaceDE/>
              <w:autoSpaceDN/>
              <w:adjustRightInd/>
              <w:jc w:val="center"/>
              <w:rPr>
                <w:b/>
                <w:szCs w:val="24"/>
              </w:rPr>
            </w:pPr>
            <w:r w:rsidRPr="00785FDB">
              <w:rPr>
                <w:b/>
                <w:szCs w:val="24"/>
              </w:rPr>
              <w:t>ZAGREBAČKA ŽUPANIJA</w:t>
            </w:r>
          </w:p>
          <w:p w:rsidR="00785FDB" w:rsidRPr="00785FDB" w:rsidRDefault="00785FDB" w:rsidP="00785FDB">
            <w:pPr>
              <w:keepNext/>
              <w:overflowPunct/>
              <w:autoSpaceDE/>
              <w:autoSpaceDN/>
              <w:adjustRightInd/>
              <w:jc w:val="center"/>
              <w:outlineLvl w:val="0"/>
              <w:rPr>
                <w:b/>
                <w:szCs w:val="24"/>
              </w:rPr>
            </w:pPr>
            <w:r w:rsidRPr="00785FDB">
              <w:rPr>
                <w:b/>
                <w:szCs w:val="24"/>
              </w:rPr>
              <w:t>GRAD VELIKA GORICA</w:t>
            </w:r>
          </w:p>
          <w:p w:rsidR="00785FDB" w:rsidRPr="00785FDB" w:rsidRDefault="00785FDB" w:rsidP="00785FDB">
            <w:pPr>
              <w:keepNext/>
              <w:overflowPunct/>
              <w:autoSpaceDE/>
              <w:autoSpaceDN/>
              <w:adjustRightInd/>
              <w:jc w:val="center"/>
              <w:outlineLvl w:val="1"/>
              <w:rPr>
                <w:b/>
                <w:szCs w:val="24"/>
              </w:rPr>
            </w:pPr>
            <w:r w:rsidRPr="00785FDB">
              <w:rPr>
                <w:b/>
                <w:szCs w:val="24"/>
              </w:rPr>
              <w:t>GRADSKO VIJEĆE</w:t>
            </w:r>
          </w:p>
        </w:tc>
      </w:tr>
    </w:tbl>
    <w:p w:rsidR="00785FDB" w:rsidRPr="00785FDB" w:rsidRDefault="00785FDB" w:rsidP="00785FDB">
      <w:pPr>
        <w:overflowPunct/>
        <w:autoSpaceDE/>
        <w:autoSpaceDN/>
        <w:adjustRightInd/>
        <w:jc w:val="both"/>
        <w:rPr>
          <w:szCs w:val="24"/>
        </w:rPr>
      </w:pPr>
      <w:r w:rsidRPr="00785FDB">
        <w:rPr>
          <w:szCs w:val="24"/>
        </w:rPr>
        <w:t>Klasa: 021-04/2016-03/</w:t>
      </w:r>
      <w:r>
        <w:rPr>
          <w:szCs w:val="24"/>
        </w:rPr>
        <w:t>8</w:t>
      </w:r>
    </w:p>
    <w:p w:rsidR="00785FDB" w:rsidRPr="00785FDB" w:rsidRDefault="00785FDB" w:rsidP="00785FDB">
      <w:pPr>
        <w:overflowPunct/>
        <w:autoSpaceDE/>
        <w:autoSpaceDN/>
        <w:adjustRightInd/>
        <w:jc w:val="both"/>
        <w:rPr>
          <w:szCs w:val="24"/>
        </w:rPr>
      </w:pPr>
      <w:proofErr w:type="spellStart"/>
      <w:r w:rsidRPr="00785FDB">
        <w:rPr>
          <w:szCs w:val="24"/>
        </w:rPr>
        <w:t>Urbroj</w:t>
      </w:r>
      <w:proofErr w:type="spellEnd"/>
      <w:r w:rsidRPr="00785FDB">
        <w:rPr>
          <w:szCs w:val="24"/>
        </w:rPr>
        <w:t>:238-31-11-2016-01</w:t>
      </w:r>
    </w:p>
    <w:p w:rsidR="00785FDB" w:rsidRPr="00785FDB" w:rsidRDefault="00785FDB" w:rsidP="00785FDB">
      <w:pPr>
        <w:overflowPunct/>
        <w:autoSpaceDE/>
        <w:autoSpaceDN/>
        <w:adjustRightInd/>
        <w:jc w:val="both"/>
        <w:rPr>
          <w:szCs w:val="24"/>
        </w:rPr>
      </w:pPr>
      <w:r w:rsidRPr="00785FDB">
        <w:rPr>
          <w:szCs w:val="24"/>
        </w:rPr>
        <w:t>Velika Gorica, 16.3.2016. godine</w:t>
      </w:r>
    </w:p>
    <w:p w:rsidR="00E90147" w:rsidRPr="009369A3" w:rsidRDefault="00E90147" w:rsidP="00E90147">
      <w:pPr>
        <w:ind w:left="5664"/>
        <w:jc w:val="right"/>
      </w:pPr>
    </w:p>
    <w:p w:rsidR="00E90147" w:rsidRPr="009369A3" w:rsidRDefault="00E90147" w:rsidP="00E90147">
      <w:pPr>
        <w:jc w:val="both"/>
      </w:pPr>
      <w:r w:rsidRPr="009369A3">
        <w:t xml:space="preserve">Na temelju članka 33. Statuta Grada Velike Gorice (Službeni glasnik Grada Velike Gorice br.1/13), Gradsko vijeće Grada Velike Gorice, na svojoj </w:t>
      </w:r>
      <w:r w:rsidR="00785FDB">
        <w:t>18.</w:t>
      </w:r>
      <w:r w:rsidRPr="009369A3">
        <w:t xml:space="preserve"> sjednici održanoj </w:t>
      </w:r>
      <w:r w:rsidR="00785FDB">
        <w:t>16.3.</w:t>
      </w:r>
      <w:r w:rsidRPr="009369A3">
        <w:t>2016. godine, donosi</w:t>
      </w:r>
    </w:p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ODLUKU</w:t>
      </w:r>
    </w:p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 xml:space="preserve">o pristupanju naselja Grada Velike Gorice u redovito članstvo </w:t>
      </w:r>
    </w:p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lokalne akcijske grupe „Zrinska gora – Turopolje“</w:t>
      </w:r>
    </w:p>
    <w:p w:rsidR="00E90147" w:rsidRPr="009369A3" w:rsidRDefault="00E90147" w:rsidP="00E90147"/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I.</w:t>
      </w:r>
    </w:p>
    <w:p w:rsidR="00E90147" w:rsidRPr="009369A3" w:rsidRDefault="00E90147" w:rsidP="00E90147">
      <w:pPr>
        <w:ind w:firstLine="708"/>
        <w:jc w:val="both"/>
      </w:pPr>
      <w:r w:rsidRPr="009369A3">
        <w:t xml:space="preserve">Lokalne akcijske grupe (LAG-ovi) osnivaju se s ciljem poticanja članova lokalne zajednice u svakom naselju da se uključuju u rad LAG-a, kako bi kroz osmišljavanje aktivnosti koje doprinose razvoju tih područja, kako na gospodarskom planu, razvoju infrastrukture, očuvanju prirodne, tradicijske, kulturne i povijesne baštine tako i na unapređenju društvenog i kulturnog života stanovnika postali aktivni dionici istog. </w:t>
      </w:r>
    </w:p>
    <w:p w:rsidR="00E90147" w:rsidRPr="009369A3" w:rsidRDefault="00E90147" w:rsidP="00E90147">
      <w:pPr>
        <w:jc w:val="both"/>
      </w:pPr>
    </w:p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II.</w:t>
      </w:r>
    </w:p>
    <w:p w:rsidR="00E90147" w:rsidRPr="009369A3" w:rsidRDefault="00E90147" w:rsidP="00E90147">
      <w:pPr>
        <w:ind w:firstLine="708"/>
        <w:jc w:val="both"/>
      </w:pPr>
      <w:r w:rsidRPr="009369A3">
        <w:t xml:space="preserve">Naselja Grada Velike Gorice: </w:t>
      </w:r>
      <w:proofErr w:type="spellStart"/>
      <w:r w:rsidRPr="009369A3">
        <w:t>Bapča</w:t>
      </w:r>
      <w:proofErr w:type="spellEnd"/>
      <w:r w:rsidRPr="009369A3">
        <w:t xml:space="preserve">, </w:t>
      </w:r>
      <w:proofErr w:type="spellStart"/>
      <w:r w:rsidRPr="009369A3">
        <w:t>Bukovčak</w:t>
      </w:r>
      <w:proofErr w:type="spellEnd"/>
      <w:r w:rsidRPr="009369A3">
        <w:t xml:space="preserve">, </w:t>
      </w:r>
      <w:proofErr w:type="spellStart"/>
      <w:r w:rsidRPr="009369A3">
        <w:t>Buševec</w:t>
      </w:r>
      <w:proofErr w:type="spellEnd"/>
      <w:r w:rsidRPr="009369A3">
        <w:t xml:space="preserve">, Cerovski Vrh, Cvetković Brdo, </w:t>
      </w:r>
      <w:proofErr w:type="spellStart"/>
      <w:r w:rsidRPr="009369A3">
        <w:t>Črnkovec</w:t>
      </w:r>
      <w:proofErr w:type="spellEnd"/>
      <w:r w:rsidRPr="009369A3">
        <w:t xml:space="preserve">, Donja </w:t>
      </w:r>
      <w:proofErr w:type="spellStart"/>
      <w:r w:rsidRPr="009369A3">
        <w:t>Lomnica</w:t>
      </w:r>
      <w:proofErr w:type="spellEnd"/>
      <w:r w:rsidRPr="009369A3">
        <w:t xml:space="preserve">, Donje </w:t>
      </w:r>
      <w:proofErr w:type="spellStart"/>
      <w:r w:rsidRPr="009369A3">
        <w:t>Podotočje</w:t>
      </w:r>
      <w:proofErr w:type="spellEnd"/>
      <w:r w:rsidRPr="009369A3">
        <w:t xml:space="preserve">, </w:t>
      </w:r>
      <w:proofErr w:type="spellStart"/>
      <w:r w:rsidRPr="009369A3">
        <w:t>Drenje</w:t>
      </w:r>
      <w:proofErr w:type="spellEnd"/>
      <w:r w:rsidRPr="009369A3">
        <w:t xml:space="preserve"> </w:t>
      </w:r>
      <w:proofErr w:type="spellStart"/>
      <w:r w:rsidRPr="009369A3">
        <w:t>Šćitarjevsko</w:t>
      </w:r>
      <w:proofErr w:type="spellEnd"/>
      <w:r w:rsidRPr="009369A3">
        <w:t xml:space="preserve">, </w:t>
      </w:r>
      <w:proofErr w:type="spellStart"/>
      <w:r w:rsidRPr="009369A3">
        <w:t>Dubranec</w:t>
      </w:r>
      <w:proofErr w:type="spellEnd"/>
      <w:r w:rsidRPr="009369A3">
        <w:t xml:space="preserve">, Gornja </w:t>
      </w:r>
      <w:proofErr w:type="spellStart"/>
      <w:r w:rsidRPr="009369A3">
        <w:t>Lomnica</w:t>
      </w:r>
      <w:proofErr w:type="spellEnd"/>
      <w:r w:rsidRPr="009369A3">
        <w:t xml:space="preserve">, Gornje </w:t>
      </w:r>
      <w:proofErr w:type="spellStart"/>
      <w:r w:rsidRPr="009369A3">
        <w:t>Podotočje</w:t>
      </w:r>
      <w:proofErr w:type="spellEnd"/>
      <w:r w:rsidRPr="009369A3">
        <w:t xml:space="preserve">, Gradići, </w:t>
      </w:r>
      <w:proofErr w:type="spellStart"/>
      <w:r w:rsidRPr="009369A3">
        <w:t>Guci</w:t>
      </w:r>
      <w:proofErr w:type="spellEnd"/>
      <w:r w:rsidRPr="009369A3">
        <w:t xml:space="preserve">, </w:t>
      </w:r>
      <w:proofErr w:type="spellStart"/>
      <w:r w:rsidRPr="009369A3">
        <w:t>Gustelnica</w:t>
      </w:r>
      <w:proofErr w:type="spellEnd"/>
      <w:r w:rsidRPr="009369A3">
        <w:t xml:space="preserve">, Jagodno, </w:t>
      </w:r>
      <w:proofErr w:type="spellStart"/>
      <w:r w:rsidRPr="009369A3">
        <w:t>Jerebić</w:t>
      </w:r>
      <w:proofErr w:type="spellEnd"/>
      <w:r w:rsidRPr="009369A3">
        <w:t xml:space="preserve">, Ključić Brdo, </w:t>
      </w:r>
      <w:proofErr w:type="spellStart"/>
      <w:r w:rsidRPr="009369A3">
        <w:t>Kobilić</w:t>
      </w:r>
      <w:proofErr w:type="spellEnd"/>
      <w:r w:rsidRPr="009369A3">
        <w:t xml:space="preserve">, </w:t>
      </w:r>
      <w:proofErr w:type="spellStart"/>
      <w:r w:rsidRPr="009369A3">
        <w:t>Kozjača</w:t>
      </w:r>
      <w:proofErr w:type="spellEnd"/>
      <w:r w:rsidRPr="009369A3">
        <w:t xml:space="preserve">, Kuče, </w:t>
      </w:r>
      <w:proofErr w:type="spellStart"/>
      <w:r w:rsidRPr="009369A3">
        <w:t>Lazi</w:t>
      </w:r>
      <w:proofErr w:type="spellEnd"/>
      <w:r w:rsidRPr="009369A3">
        <w:t xml:space="preserve"> Turopoljski, Lazina Čička, </w:t>
      </w:r>
      <w:proofErr w:type="spellStart"/>
      <w:r w:rsidRPr="009369A3">
        <w:t>Lekneno</w:t>
      </w:r>
      <w:proofErr w:type="spellEnd"/>
      <w:r w:rsidRPr="009369A3">
        <w:t xml:space="preserve">, </w:t>
      </w:r>
      <w:proofErr w:type="spellStart"/>
      <w:r w:rsidRPr="009369A3">
        <w:t>Lukavec</w:t>
      </w:r>
      <w:proofErr w:type="spellEnd"/>
      <w:r w:rsidRPr="009369A3">
        <w:t xml:space="preserve">, Mala Buna, Mala </w:t>
      </w:r>
      <w:proofErr w:type="spellStart"/>
      <w:r w:rsidRPr="009369A3">
        <w:t>Kosnica</w:t>
      </w:r>
      <w:proofErr w:type="spellEnd"/>
      <w:r w:rsidRPr="009369A3">
        <w:t xml:space="preserve">, </w:t>
      </w:r>
      <w:proofErr w:type="spellStart"/>
      <w:r w:rsidRPr="009369A3">
        <w:t>Markuševec</w:t>
      </w:r>
      <w:proofErr w:type="spellEnd"/>
      <w:r w:rsidRPr="009369A3">
        <w:t xml:space="preserve"> Turopoljski, </w:t>
      </w:r>
      <w:proofErr w:type="spellStart"/>
      <w:r w:rsidRPr="009369A3">
        <w:t>Mičevec</w:t>
      </w:r>
      <w:proofErr w:type="spellEnd"/>
      <w:r w:rsidRPr="009369A3">
        <w:t xml:space="preserve">, </w:t>
      </w:r>
      <w:proofErr w:type="spellStart"/>
      <w:r w:rsidRPr="009369A3">
        <w:t>Mraclin</w:t>
      </w:r>
      <w:proofErr w:type="spellEnd"/>
      <w:r w:rsidRPr="009369A3">
        <w:t xml:space="preserve">, </w:t>
      </w:r>
      <w:proofErr w:type="spellStart"/>
      <w:r w:rsidRPr="009369A3">
        <w:t>Novaki</w:t>
      </w:r>
      <w:proofErr w:type="spellEnd"/>
      <w:r w:rsidRPr="009369A3">
        <w:t xml:space="preserve"> </w:t>
      </w:r>
      <w:proofErr w:type="spellStart"/>
      <w:r w:rsidRPr="009369A3">
        <w:t>Šćitarjevski</w:t>
      </w:r>
      <w:proofErr w:type="spellEnd"/>
      <w:r w:rsidRPr="009369A3">
        <w:t xml:space="preserve">, Novo Čiče, </w:t>
      </w:r>
      <w:proofErr w:type="spellStart"/>
      <w:r w:rsidRPr="009369A3">
        <w:t>Obrezina</w:t>
      </w:r>
      <w:proofErr w:type="spellEnd"/>
      <w:r w:rsidRPr="009369A3">
        <w:t xml:space="preserve">, </w:t>
      </w:r>
      <w:proofErr w:type="spellStart"/>
      <w:r w:rsidRPr="009369A3">
        <w:t>Ogulinec</w:t>
      </w:r>
      <w:proofErr w:type="spellEnd"/>
      <w:r w:rsidRPr="009369A3">
        <w:t xml:space="preserve">, Okuje, Petina, </w:t>
      </w:r>
      <w:proofErr w:type="spellStart"/>
      <w:r w:rsidRPr="009369A3">
        <w:t>Petravec</w:t>
      </w:r>
      <w:proofErr w:type="spellEnd"/>
      <w:r w:rsidRPr="009369A3">
        <w:t xml:space="preserve">, </w:t>
      </w:r>
      <w:proofErr w:type="spellStart"/>
      <w:r w:rsidRPr="009369A3">
        <w:t>Petrovina</w:t>
      </w:r>
      <w:proofErr w:type="spellEnd"/>
      <w:r w:rsidRPr="009369A3">
        <w:t xml:space="preserve"> Turopoljska, Poljana Čička, </w:t>
      </w:r>
      <w:proofErr w:type="spellStart"/>
      <w:r w:rsidRPr="009369A3">
        <w:t>Prvonožina</w:t>
      </w:r>
      <w:proofErr w:type="spellEnd"/>
      <w:r w:rsidRPr="009369A3">
        <w:t xml:space="preserve">, </w:t>
      </w:r>
      <w:proofErr w:type="spellStart"/>
      <w:r w:rsidRPr="009369A3">
        <w:t>Rakitovec</w:t>
      </w:r>
      <w:proofErr w:type="spellEnd"/>
      <w:r w:rsidRPr="009369A3">
        <w:t xml:space="preserve">, </w:t>
      </w:r>
      <w:proofErr w:type="spellStart"/>
      <w:r w:rsidRPr="009369A3">
        <w:t>Ribnica</w:t>
      </w:r>
      <w:proofErr w:type="spellEnd"/>
      <w:r w:rsidRPr="009369A3">
        <w:t xml:space="preserve">, Sasi, </w:t>
      </w:r>
      <w:proofErr w:type="spellStart"/>
      <w:r w:rsidRPr="009369A3">
        <w:t>Selnica</w:t>
      </w:r>
      <w:proofErr w:type="spellEnd"/>
      <w:r w:rsidRPr="009369A3">
        <w:t xml:space="preserve">, </w:t>
      </w:r>
      <w:proofErr w:type="spellStart"/>
      <w:r w:rsidRPr="009369A3">
        <w:t>Sop</w:t>
      </w:r>
      <w:proofErr w:type="spellEnd"/>
      <w:r w:rsidRPr="009369A3">
        <w:t xml:space="preserve"> </w:t>
      </w:r>
      <w:proofErr w:type="spellStart"/>
      <w:r w:rsidRPr="009369A3">
        <w:t>Bukevski</w:t>
      </w:r>
      <w:proofErr w:type="spellEnd"/>
      <w:r w:rsidRPr="009369A3">
        <w:t xml:space="preserve">, Staro Čiče, </w:t>
      </w:r>
      <w:proofErr w:type="spellStart"/>
      <w:r w:rsidRPr="009369A3">
        <w:t>Strmec</w:t>
      </w:r>
      <w:proofErr w:type="spellEnd"/>
      <w:r w:rsidRPr="009369A3">
        <w:t xml:space="preserve"> </w:t>
      </w:r>
      <w:proofErr w:type="spellStart"/>
      <w:r w:rsidRPr="009369A3">
        <w:t>Bukevski</w:t>
      </w:r>
      <w:proofErr w:type="spellEnd"/>
      <w:r w:rsidRPr="009369A3">
        <w:t xml:space="preserve">, </w:t>
      </w:r>
      <w:proofErr w:type="spellStart"/>
      <w:r w:rsidRPr="009369A3">
        <w:t>Šćitarjevo</w:t>
      </w:r>
      <w:proofErr w:type="spellEnd"/>
      <w:r w:rsidRPr="009369A3">
        <w:t xml:space="preserve">, </w:t>
      </w:r>
      <w:proofErr w:type="spellStart"/>
      <w:r w:rsidRPr="009369A3">
        <w:t>Šiljakovina</w:t>
      </w:r>
      <w:proofErr w:type="spellEnd"/>
      <w:r w:rsidRPr="009369A3">
        <w:t xml:space="preserve">, Trnje, Turopolje, Velika Buna, Velika </w:t>
      </w:r>
      <w:proofErr w:type="spellStart"/>
      <w:r w:rsidRPr="009369A3">
        <w:t>Kosnica</w:t>
      </w:r>
      <w:proofErr w:type="spellEnd"/>
      <w:r w:rsidRPr="009369A3">
        <w:t xml:space="preserve">, Velika Mlaka, </w:t>
      </w:r>
      <w:proofErr w:type="spellStart"/>
      <w:r w:rsidRPr="009369A3">
        <w:t>Vukomerić</w:t>
      </w:r>
      <w:proofErr w:type="spellEnd"/>
      <w:r w:rsidRPr="009369A3">
        <w:t xml:space="preserve">, </w:t>
      </w:r>
      <w:proofErr w:type="spellStart"/>
      <w:r w:rsidRPr="009369A3">
        <w:t>Vukovina</w:t>
      </w:r>
      <w:proofErr w:type="spellEnd"/>
      <w:r w:rsidRPr="009369A3">
        <w:t xml:space="preserve"> </w:t>
      </w:r>
      <w:r>
        <w:t xml:space="preserve">i </w:t>
      </w:r>
      <w:proofErr w:type="spellStart"/>
      <w:r>
        <w:t>Zablatje</w:t>
      </w:r>
      <w:proofErr w:type="spellEnd"/>
      <w:r>
        <w:t xml:space="preserve"> Posavsko pristupaju L</w:t>
      </w:r>
      <w:r w:rsidRPr="009369A3">
        <w:t>okalnoj akcijskoj grupi „Zrinska gora – Turopolje“.</w:t>
      </w:r>
    </w:p>
    <w:p w:rsidR="00E90147" w:rsidRPr="009369A3" w:rsidRDefault="00E90147" w:rsidP="00E90147">
      <w:pPr>
        <w:jc w:val="both"/>
      </w:pPr>
    </w:p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III.</w:t>
      </w:r>
    </w:p>
    <w:p w:rsidR="00E90147" w:rsidRPr="009369A3" w:rsidRDefault="00E90147" w:rsidP="00E90147">
      <w:pPr>
        <w:ind w:firstLine="708"/>
        <w:jc w:val="both"/>
      </w:pPr>
      <w:r w:rsidRPr="009369A3">
        <w:t>Gradsko vijeće Grada Velike Gorice ovlašćuje gradonačelnika, odnosno osobu koju gradonačelnik ovlasti, da predstavlja naselja Grada Velike Gorice u skupštinama Lokalne akcijske grupe „Zrinska gora – Turopolje“.</w:t>
      </w:r>
    </w:p>
    <w:p w:rsidR="00E90147" w:rsidRPr="009369A3" w:rsidRDefault="00E90147" w:rsidP="00E90147"/>
    <w:p w:rsidR="00E90147" w:rsidRPr="009369A3" w:rsidRDefault="00E90147" w:rsidP="00E90147">
      <w:pPr>
        <w:jc w:val="center"/>
        <w:rPr>
          <w:b/>
        </w:rPr>
      </w:pPr>
      <w:r w:rsidRPr="009369A3">
        <w:rPr>
          <w:b/>
        </w:rPr>
        <w:t>IV.</w:t>
      </w:r>
    </w:p>
    <w:p w:rsidR="00E90147" w:rsidRPr="009369A3" w:rsidRDefault="00E90147" w:rsidP="00E90147">
      <w:pPr>
        <w:ind w:firstLine="708"/>
        <w:jc w:val="both"/>
      </w:pPr>
      <w:r w:rsidRPr="009369A3">
        <w:t>Stupanjem na snagu ove Odluke prestaje važiti Odluka o pristupanju naselja Grada Velike Gorice u redovito članstvo lokalne akcijske grupe „Zrinska gora – Turopolje“ i „</w:t>
      </w:r>
      <w:proofErr w:type="spellStart"/>
      <w:r w:rsidRPr="009369A3">
        <w:t>Vallis</w:t>
      </w:r>
      <w:proofErr w:type="spellEnd"/>
      <w:r w:rsidRPr="009369A3">
        <w:t xml:space="preserve"> </w:t>
      </w:r>
      <w:proofErr w:type="spellStart"/>
      <w:r w:rsidRPr="009369A3">
        <w:t>Colapis</w:t>
      </w:r>
      <w:proofErr w:type="spellEnd"/>
      <w:r w:rsidRPr="009369A3">
        <w:t>“ (Službeni glasnik Grada Velike Gorice br. 7/2014.).</w:t>
      </w:r>
    </w:p>
    <w:p w:rsidR="00E90147" w:rsidRPr="009369A3" w:rsidRDefault="00E90147" w:rsidP="00E90147">
      <w:pPr>
        <w:jc w:val="both"/>
      </w:pPr>
    </w:p>
    <w:p w:rsidR="00E90147" w:rsidRPr="009369A3" w:rsidRDefault="00E90147" w:rsidP="00E90147">
      <w:pPr>
        <w:jc w:val="center"/>
      </w:pPr>
      <w:r w:rsidRPr="009369A3">
        <w:rPr>
          <w:b/>
        </w:rPr>
        <w:t>V</w:t>
      </w:r>
      <w:r w:rsidRPr="009369A3">
        <w:t>.</w:t>
      </w:r>
    </w:p>
    <w:p w:rsidR="00E90147" w:rsidRPr="009369A3" w:rsidRDefault="00E90147" w:rsidP="00E90147">
      <w:pPr>
        <w:jc w:val="both"/>
      </w:pPr>
      <w:r w:rsidRPr="009369A3">
        <w:tab/>
        <w:t>Ova Odluka stupa na snagu danom objave u Službenom glasniku Grada Velike Gorice.</w:t>
      </w:r>
    </w:p>
    <w:p w:rsidR="00E90147" w:rsidRPr="009369A3" w:rsidRDefault="00E90147" w:rsidP="00785FDB">
      <w:pPr>
        <w:tabs>
          <w:tab w:val="center" w:pos="6804"/>
        </w:tabs>
        <w:jc w:val="both"/>
      </w:pPr>
    </w:p>
    <w:p w:rsidR="00E90147" w:rsidRPr="009369A3" w:rsidRDefault="00785FDB" w:rsidP="00785FDB">
      <w:pPr>
        <w:tabs>
          <w:tab w:val="center" w:pos="6804"/>
        </w:tabs>
        <w:jc w:val="both"/>
        <w:rPr>
          <w:b/>
        </w:rPr>
      </w:pPr>
      <w:r>
        <w:rPr>
          <w:b/>
        </w:rPr>
        <w:tab/>
      </w:r>
      <w:r w:rsidR="00E90147" w:rsidRPr="009369A3">
        <w:rPr>
          <w:b/>
        </w:rPr>
        <w:t xml:space="preserve">PREDSJEDNIK </w:t>
      </w:r>
    </w:p>
    <w:p w:rsidR="00E90147" w:rsidRPr="009369A3" w:rsidRDefault="00785FDB" w:rsidP="00785FDB">
      <w:pPr>
        <w:tabs>
          <w:tab w:val="center" w:pos="6804"/>
        </w:tabs>
        <w:jc w:val="both"/>
        <w:rPr>
          <w:b/>
        </w:rPr>
      </w:pPr>
      <w:r>
        <w:rPr>
          <w:b/>
        </w:rPr>
        <w:tab/>
      </w:r>
      <w:r w:rsidR="00E90147" w:rsidRPr="009369A3">
        <w:rPr>
          <w:b/>
        </w:rPr>
        <w:t>GRADSKOG VIJEĆA</w:t>
      </w:r>
    </w:p>
    <w:p w:rsidR="00785FDB" w:rsidRDefault="00785FDB" w:rsidP="00785FDB">
      <w:pPr>
        <w:tabs>
          <w:tab w:val="center" w:pos="6804"/>
        </w:tabs>
        <w:jc w:val="both"/>
        <w:rPr>
          <w:b/>
        </w:rPr>
      </w:pPr>
    </w:p>
    <w:p w:rsidR="00E90147" w:rsidRPr="00785FDB" w:rsidRDefault="00785FDB" w:rsidP="00785FDB">
      <w:pPr>
        <w:tabs>
          <w:tab w:val="center" w:pos="6804"/>
        </w:tabs>
        <w:jc w:val="both"/>
        <w:rPr>
          <w:b/>
        </w:rPr>
      </w:pPr>
      <w:r>
        <w:rPr>
          <w:b/>
        </w:rPr>
        <w:tab/>
      </w:r>
      <w:r w:rsidR="00E90147" w:rsidRPr="00785FDB">
        <w:rPr>
          <w:b/>
        </w:rPr>
        <w:t xml:space="preserve"> Tomo Vidović</w:t>
      </w:r>
      <w:r w:rsidR="002116C0">
        <w:rPr>
          <w:b/>
        </w:rPr>
        <w:t>, v.r.</w:t>
      </w:r>
      <w:bookmarkStart w:id="0" w:name="_GoBack"/>
      <w:bookmarkEnd w:id="0"/>
    </w:p>
    <w:p w:rsidR="00E90147" w:rsidRPr="009369A3" w:rsidRDefault="00E90147" w:rsidP="00785FDB">
      <w:pPr>
        <w:tabs>
          <w:tab w:val="center" w:pos="6804"/>
        </w:tabs>
      </w:pPr>
    </w:p>
    <w:sectPr w:rsidR="00E90147" w:rsidRPr="009369A3" w:rsidSect="00785FD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147"/>
    <w:rsid w:val="002116C0"/>
    <w:rsid w:val="00424BC2"/>
    <w:rsid w:val="0058087B"/>
    <w:rsid w:val="00785FDB"/>
    <w:rsid w:val="00E9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E90147"/>
    <w:pPr>
      <w:ind w:right="51"/>
    </w:pPr>
    <w:rPr>
      <w:b/>
      <w:sz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014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0147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E90147"/>
    <w:pPr>
      <w:ind w:right="51"/>
    </w:pPr>
    <w:rPr>
      <w:b/>
      <w:sz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014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014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User 1</cp:lastModifiedBy>
  <cp:revision>3</cp:revision>
  <cp:lastPrinted>2016-03-17T11:45:00Z</cp:lastPrinted>
  <dcterms:created xsi:type="dcterms:W3CDTF">2016-03-17T11:45:00Z</dcterms:created>
  <dcterms:modified xsi:type="dcterms:W3CDTF">2016-03-23T11:45:00Z</dcterms:modified>
</cp:coreProperties>
</file>